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</w:t>
      </w:r>
      <w:r w:rsidR="00BF1142">
        <w:rPr>
          <w:sz w:val="24"/>
          <w:szCs w:val="24"/>
        </w:rPr>
        <w:t xml:space="preserve">предварительном согласовании </w:t>
      </w:r>
      <w:r w:rsidRPr="002327E2">
        <w:rPr>
          <w:sz w:val="24"/>
          <w:szCs w:val="24"/>
        </w:rPr>
        <w:t xml:space="preserve"> предоставлении в </w:t>
      </w:r>
      <w:r w:rsidR="00BF1142">
        <w:rPr>
          <w:sz w:val="24"/>
          <w:szCs w:val="24"/>
        </w:rPr>
        <w:t>собственность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BF1142">
        <w:rPr>
          <w:sz w:val="24"/>
          <w:szCs w:val="24"/>
        </w:rPr>
        <w:t xml:space="preserve"> с кадас</w:t>
      </w:r>
      <w:r w:rsidR="009160CA">
        <w:rPr>
          <w:sz w:val="24"/>
          <w:szCs w:val="24"/>
        </w:rPr>
        <w:t>тровым номером 66:16:2601071:666</w:t>
      </w:r>
      <w:r w:rsidR="00BF1142">
        <w:rPr>
          <w:sz w:val="24"/>
          <w:szCs w:val="24"/>
        </w:rPr>
        <w:t xml:space="preserve">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D6345F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 w:rsidR="00BF1142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площадью </w:t>
      </w:r>
      <w:r w:rsidR="009160CA">
        <w:rPr>
          <w:sz w:val="24"/>
          <w:szCs w:val="24"/>
        </w:rPr>
        <w:t>1320</w:t>
      </w:r>
      <w:r>
        <w:rPr>
          <w:sz w:val="24"/>
          <w:szCs w:val="24"/>
        </w:rPr>
        <w:t xml:space="preserve"> </w:t>
      </w:r>
      <w:r w:rsidRPr="00417DAB">
        <w:rPr>
          <w:sz w:val="24"/>
          <w:szCs w:val="24"/>
        </w:rPr>
        <w:t>кв.м., по адресу Свердловска</w:t>
      </w:r>
      <w:r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>,</w:t>
      </w:r>
      <w:r w:rsidR="00BF1142">
        <w:rPr>
          <w:sz w:val="24"/>
          <w:szCs w:val="24"/>
        </w:rPr>
        <w:t xml:space="preserve"> </w:t>
      </w:r>
      <w:r w:rsidR="00AA272C">
        <w:rPr>
          <w:sz w:val="24"/>
          <w:szCs w:val="24"/>
        </w:rPr>
        <w:t xml:space="preserve"> ул. </w:t>
      </w:r>
      <w:r w:rsidR="009160CA">
        <w:rPr>
          <w:sz w:val="24"/>
          <w:szCs w:val="24"/>
        </w:rPr>
        <w:t>Азина, 16</w:t>
      </w:r>
      <w:r w:rsidR="00AA272C">
        <w:rPr>
          <w:sz w:val="24"/>
          <w:szCs w:val="24"/>
        </w:rPr>
        <w:t>.</w:t>
      </w:r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>по адресу Свердловская обл.,  Нижнесергинский р-н</w:t>
      </w:r>
      <w:r w:rsidR="009160CA">
        <w:rPr>
          <w:sz w:val="24"/>
          <w:szCs w:val="24"/>
        </w:rPr>
        <w:t>, г. Михайловск,  ул. Азина, 16</w:t>
      </w:r>
      <w:bookmarkStart w:id="0" w:name="_GoBack"/>
      <w:bookmarkEnd w:id="0"/>
      <w:r w:rsidR="00BF1142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http://torgi.gov.ru , в газете «Муниципальный вестник».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пятница с 09.00 до 16.00 по местному времени, перерыв с 12.00 до 13.00.</w:t>
      </w:r>
      <w:r w:rsidRPr="00BF1142">
        <w:rPr>
          <w:sz w:val="24"/>
          <w:szCs w:val="24"/>
        </w:rPr>
        <w:t xml:space="preserve"> в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BF1142" w:rsidRPr="00BF1142">
        <w:rPr>
          <w:b/>
          <w:sz w:val="24"/>
          <w:szCs w:val="24"/>
        </w:rPr>
        <w:t>16.01.2023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BF1142" w:rsidRPr="00BF1142">
        <w:rPr>
          <w:b/>
          <w:sz w:val="24"/>
          <w:szCs w:val="24"/>
        </w:rPr>
        <w:t>16.02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2E2F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160CA"/>
    <w:rsid w:val="00934796"/>
    <w:rsid w:val="00985AF4"/>
    <w:rsid w:val="00A05A8F"/>
    <w:rsid w:val="00A85B94"/>
    <w:rsid w:val="00AA272C"/>
    <w:rsid w:val="00B13933"/>
    <w:rsid w:val="00B45723"/>
    <w:rsid w:val="00BA035A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45</cp:revision>
  <cp:lastPrinted>2018-01-30T11:34:00Z</cp:lastPrinted>
  <dcterms:created xsi:type="dcterms:W3CDTF">2016-02-04T13:01:00Z</dcterms:created>
  <dcterms:modified xsi:type="dcterms:W3CDTF">2022-12-21T03:43:00Z</dcterms:modified>
</cp:coreProperties>
</file>